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187" w:rsidRDefault="003D7187" w:rsidP="00AE061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E55A5D">
        <w:rPr>
          <w:color w:val="000000"/>
        </w:rPr>
        <w:object w:dxaOrig="99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5" o:title="" croptop="24117f" cropbottom="21030f" cropleft="20257f" cropright="26810f"/>
          </v:shape>
          <o:OLEObject Type="Embed" ProgID="Word.Picture.8" ShapeID="_x0000_i1025" DrawAspect="Content" ObjectID="_1772869714" r:id="rId6"/>
        </w:object>
      </w:r>
    </w:p>
    <w:p w:rsidR="003D7187" w:rsidRPr="00F05A22" w:rsidRDefault="003D7187" w:rsidP="00AE061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ТЕРРИТОРИАЛЬНАЯ ИЗБИРАТЕЛЬНАЯ КОМИССИЯ №</w:t>
      </w:r>
      <w:r>
        <w:rPr>
          <w:rFonts w:ascii="Times New Roman" w:hAnsi="Times New Roman"/>
          <w:b/>
          <w:sz w:val="28"/>
          <w:szCs w:val="28"/>
          <w:lang w:val="en-US"/>
        </w:rPr>
        <w:t> </w:t>
      </w:r>
      <w:r w:rsidR="00F34737">
        <w:rPr>
          <w:rFonts w:ascii="Times New Roman" w:hAnsi="Times New Roman"/>
          <w:b/>
          <w:sz w:val="28"/>
          <w:szCs w:val="28"/>
        </w:rPr>
        <w:t>50</w:t>
      </w:r>
      <w:r w:rsidR="00020946">
        <w:rPr>
          <w:rFonts w:ascii="Times New Roman" w:hAnsi="Times New Roman"/>
          <w:b/>
          <w:sz w:val="28"/>
          <w:szCs w:val="28"/>
        </w:rPr>
        <w:t xml:space="preserve"> </w:t>
      </w:r>
    </w:p>
    <w:p w:rsidR="003D7187" w:rsidRDefault="003D7187" w:rsidP="00AE061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САНКТ- ПЕТЕРБУРГ</w:t>
      </w:r>
    </w:p>
    <w:p w:rsidR="007D2BDA" w:rsidRDefault="00F10339" w:rsidP="007D2BD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</w:t>
      </w:r>
      <w:r w:rsidR="007D2BDA">
        <w:rPr>
          <w:rFonts w:ascii="Times New Roman" w:hAnsi="Times New Roman"/>
          <w:b/>
          <w:sz w:val="28"/>
          <w:szCs w:val="28"/>
        </w:rPr>
        <w:t xml:space="preserve"> марта</w:t>
      </w:r>
      <w:r w:rsidR="007D2BDA" w:rsidRPr="000A47F8">
        <w:rPr>
          <w:rFonts w:ascii="Times New Roman" w:hAnsi="Times New Roman"/>
          <w:b/>
          <w:sz w:val="28"/>
          <w:szCs w:val="28"/>
        </w:rPr>
        <w:t xml:space="preserve"> 202</w:t>
      </w:r>
      <w:r w:rsidR="007D2BDA">
        <w:rPr>
          <w:rFonts w:ascii="Times New Roman" w:hAnsi="Times New Roman"/>
          <w:b/>
          <w:sz w:val="28"/>
          <w:szCs w:val="28"/>
        </w:rPr>
        <w:t>4</w:t>
      </w:r>
      <w:r w:rsidR="007D2BDA" w:rsidRPr="000A47F8">
        <w:rPr>
          <w:rFonts w:ascii="Times New Roman" w:hAnsi="Times New Roman"/>
          <w:b/>
          <w:sz w:val="28"/>
          <w:szCs w:val="28"/>
        </w:rPr>
        <w:t xml:space="preserve"> года</w:t>
      </w:r>
      <w:r w:rsidR="007D2BD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</w:t>
      </w:r>
      <w:r w:rsidR="007D2BDA" w:rsidRPr="000A47F8">
        <w:rPr>
          <w:rFonts w:ascii="Times New Roman" w:hAnsi="Times New Roman"/>
          <w:b/>
          <w:sz w:val="28"/>
          <w:szCs w:val="28"/>
        </w:rPr>
        <w:t>№</w:t>
      </w:r>
      <w:r w:rsidR="007D2BDA">
        <w:rPr>
          <w:rFonts w:ascii="Times New Roman" w:hAnsi="Times New Roman"/>
          <w:b/>
          <w:sz w:val="28"/>
          <w:szCs w:val="28"/>
        </w:rPr>
        <w:t xml:space="preserve"> 4</w:t>
      </w:r>
      <w:r>
        <w:rPr>
          <w:rFonts w:ascii="Times New Roman" w:hAnsi="Times New Roman"/>
          <w:b/>
          <w:sz w:val="28"/>
          <w:szCs w:val="28"/>
        </w:rPr>
        <w:t>4</w:t>
      </w:r>
      <w:r w:rsidR="007D2BDA">
        <w:rPr>
          <w:rFonts w:ascii="Times New Roman" w:hAnsi="Times New Roman"/>
          <w:b/>
          <w:sz w:val="28"/>
          <w:szCs w:val="28"/>
        </w:rPr>
        <w:t>-2</w:t>
      </w:r>
    </w:p>
    <w:p w:rsidR="003D7187" w:rsidRDefault="003D7187" w:rsidP="001826A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F34737" w:rsidRDefault="003D7187" w:rsidP="007D2BDA">
      <w:pPr>
        <w:tabs>
          <w:tab w:val="right" w:pos="9356"/>
        </w:tabs>
        <w:jc w:val="center"/>
        <w:rPr>
          <w:rFonts w:ascii="Times New Roman" w:hAnsi="Times New Roman"/>
          <w:b/>
          <w:sz w:val="28"/>
          <w:szCs w:val="28"/>
        </w:rPr>
      </w:pPr>
      <w:r w:rsidRPr="003E7F92">
        <w:rPr>
          <w:rFonts w:ascii="Times New Roman" w:hAnsi="Times New Roman"/>
          <w:b/>
          <w:sz w:val="28"/>
          <w:szCs w:val="28"/>
        </w:rPr>
        <w:t xml:space="preserve">О </w:t>
      </w:r>
      <w:r w:rsidR="00F34737">
        <w:rPr>
          <w:rFonts w:ascii="Times New Roman" w:hAnsi="Times New Roman"/>
          <w:b/>
          <w:sz w:val="28"/>
          <w:szCs w:val="28"/>
        </w:rPr>
        <w:t>рассмотрении жалобы наблюдателя</w:t>
      </w:r>
      <w:r w:rsidR="00A64FF6">
        <w:rPr>
          <w:rFonts w:ascii="Times New Roman" w:hAnsi="Times New Roman"/>
          <w:b/>
          <w:sz w:val="28"/>
          <w:szCs w:val="28"/>
        </w:rPr>
        <w:t xml:space="preserve"> Петухова А.М.</w:t>
      </w:r>
    </w:p>
    <w:p w:rsidR="007D2BDA" w:rsidRPr="007D2BDA" w:rsidRDefault="007D2BDA" w:rsidP="007D2BDA">
      <w:pPr>
        <w:tabs>
          <w:tab w:val="right" w:pos="9356"/>
        </w:tabs>
        <w:jc w:val="center"/>
        <w:rPr>
          <w:rFonts w:ascii="Times New Roman" w:hAnsi="Times New Roman"/>
          <w:b/>
          <w:sz w:val="16"/>
          <w:szCs w:val="16"/>
        </w:rPr>
      </w:pPr>
    </w:p>
    <w:p w:rsidR="00045F8B" w:rsidRDefault="00F34737" w:rsidP="006B5962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737">
        <w:rPr>
          <w:rFonts w:ascii="Times New Roman" w:hAnsi="Times New Roman"/>
          <w:sz w:val="28"/>
          <w:szCs w:val="28"/>
        </w:rPr>
        <w:t>В Территориальную избирательную комиссию № 50</w:t>
      </w:r>
      <w:r>
        <w:rPr>
          <w:rFonts w:ascii="Times New Roman" w:hAnsi="Times New Roman"/>
          <w:sz w:val="28"/>
          <w:szCs w:val="28"/>
        </w:rPr>
        <w:t xml:space="preserve"> поступила жалоба от наблюдателя </w:t>
      </w:r>
      <w:r w:rsidR="00045F8B">
        <w:rPr>
          <w:rFonts w:ascii="Times New Roman" w:hAnsi="Times New Roman"/>
          <w:sz w:val="28"/>
          <w:szCs w:val="28"/>
        </w:rPr>
        <w:t>Петухова Александра Михайловича</w:t>
      </w:r>
      <w:r w:rsidR="00020946">
        <w:rPr>
          <w:rFonts w:ascii="Times New Roman" w:hAnsi="Times New Roman"/>
          <w:sz w:val="28"/>
          <w:szCs w:val="28"/>
        </w:rPr>
        <w:t>,</w:t>
      </w:r>
      <w:r w:rsidR="00F103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0339">
        <w:rPr>
          <w:rFonts w:ascii="Times New Roman" w:hAnsi="Times New Roman"/>
          <w:sz w:val="28"/>
          <w:szCs w:val="28"/>
        </w:rPr>
        <w:t>вх</w:t>
      </w:r>
      <w:proofErr w:type="spellEnd"/>
      <w:r w:rsidR="00F10339">
        <w:rPr>
          <w:rFonts w:ascii="Times New Roman" w:hAnsi="Times New Roman"/>
          <w:sz w:val="28"/>
          <w:szCs w:val="28"/>
        </w:rPr>
        <w:t>. № 01-04-50/16 от 21.03.2024,</w:t>
      </w:r>
      <w:r w:rsidR="00020946">
        <w:rPr>
          <w:rFonts w:ascii="Times New Roman" w:hAnsi="Times New Roman"/>
          <w:sz w:val="28"/>
          <w:szCs w:val="28"/>
        </w:rPr>
        <w:t xml:space="preserve"> в которой указано, что, по мнению заявителя, на избирательном участке № 1459   имело </w:t>
      </w:r>
      <w:r w:rsidR="00045F8B">
        <w:rPr>
          <w:rFonts w:ascii="Times New Roman" w:hAnsi="Times New Roman"/>
          <w:sz w:val="28"/>
          <w:szCs w:val="28"/>
        </w:rPr>
        <w:t>место нарушении законодательства</w:t>
      </w:r>
      <w:r w:rsidR="00020946">
        <w:rPr>
          <w:rFonts w:ascii="Times New Roman" w:hAnsi="Times New Roman"/>
          <w:sz w:val="28"/>
          <w:szCs w:val="28"/>
        </w:rPr>
        <w:t xml:space="preserve"> в период подсчета голосов избирателей, выразившееся в некорректном внесении данных в протокол </w:t>
      </w:r>
      <w:r w:rsidR="007C0738">
        <w:rPr>
          <w:rFonts w:ascii="Times New Roman" w:hAnsi="Times New Roman"/>
          <w:sz w:val="28"/>
          <w:szCs w:val="28"/>
        </w:rPr>
        <w:t>УИК</w:t>
      </w:r>
      <w:r w:rsidR="00020946">
        <w:rPr>
          <w:rFonts w:ascii="Times New Roman" w:hAnsi="Times New Roman"/>
          <w:sz w:val="28"/>
          <w:szCs w:val="28"/>
        </w:rPr>
        <w:t>.</w:t>
      </w:r>
    </w:p>
    <w:p w:rsidR="000E689A" w:rsidRDefault="0094054F" w:rsidP="006B5962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</w:t>
      </w:r>
      <w:r w:rsidR="000E689A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статьи 68 Федерального закона «Об основных гарантиях избирательных прав и права на участие в референдуме граждан Российской Федерации» (далее по тесту ФЗ-67) </w:t>
      </w:r>
      <w:r w:rsidR="000E689A">
        <w:rPr>
          <w:rFonts w:ascii="Times New Roman" w:hAnsi="Times New Roman"/>
          <w:sz w:val="28"/>
          <w:szCs w:val="28"/>
        </w:rPr>
        <w:t>после завершения сортировки бюллетеней производится подсчет рассортированных бюллетеней в каждой пачке отдельно по каждому кандидату.</w:t>
      </w:r>
    </w:p>
    <w:p w:rsidR="006B5962" w:rsidRDefault="006B5962" w:rsidP="006B5962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объяснения председателя УИК Абрамовой О.А. следует, что в УИК действительно </w:t>
      </w:r>
      <w:r w:rsidR="0045072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роизводился подсчет бюллетеней</w:t>
      </w:r>
      <w:r w:rsidR="0045072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450729">
        <w:rPr>
          <w:rFonts w:ascii="Times New Roman" w:hAnsi="Times New Roman"/>
          <w:sz w:val="28"/>
          <w:szCs w:val="28"/>
        </w:rPr>
        <w:t xml:space="preserve">разложенных по пачкам, </w:t>
      </w:r>
      <w:r>
        <w:rPr>
          <w:rFonts w:ascii="Times New Roman" w:hAnsi="Times New Roman"/>
          <w:sz w:val="28"/>
          <w:szCs w:val="28"/>
        </w:rPr>
        <w:t xml:space="preserve">после их </w:t>
      </w:r>
      <w:r w:rsidR="00450729">
        <w:rPr>
          <w:rFonts w:ascii="Times New Roman" w:hAnsi="Times New Roman"/>
          <w:sz w:val="28"/>
          <w:szCs w:val="28"/>
        </w:rPr>
        <w:t xml:space="preserve">предварительной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сортировки, с целью проверки контрольных соотношений.</w:t>
      </w:r>
    </w:p>
    <w:p w:rsidR="000E689A" w:rsidRDefault="000E689A" w:rsidP="006B5962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об итогах голосования участковой избирательной комиссии является итоговым документом, </w:t>
      </w:r>
      <w:r w:rsidR="0054459D">
        <w:rPr>
          <w:rFonts w:ascii="Times New Roman" w:hAnsi="Times New Roman"/>
          <w:sz w:val="28"/>
          <w:szCs w:val="28"/>
        </w:rPr>
        <w:t>подтверждающим результаты выборов на данном избирательном участке</w:t>
      </w:r>
      <w:r w:rsidR="00F10339">
        <w:rPr>
          <w:rFonts w:ascii="Times New Roman" w:hAnsi="Times New Roman"/>
          <w:sz w:val="28"/>
          <w:szCs w:val="28"/>
        </w:rPr>
        <w:t>,</w:t>
      </w:r>
      <w:r w:rsidR="0054459D">
        <w:rPr>
          <w:rFonts w:ascii="Times New Roman" w:hAnsi="Times New Roman"/>
          <w:sz w:val="28"/>
          <w:szCs w:val="28"/>
        </w:rPr>
        <w:t xml:space="preserve"> и подписывается членами участковой избирательной комиссии.</w:t>
      </w:r>
    </w:p>
    <w:p w:rsidR="0054459D" w:rsidRDefault="0054459D" w:rsidP="006B5962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1 статьи 68 подсчет голосов избирателей       осуществляется открыто и гласно с оглашением и соответствующим </w:t>
      </w:r>
      <w:r>
        <w:rPr>
          <w:rFonts w:ascii="Times New Roman" w:hAnsi="Times New Roman"/>
          <w:sz w:val="28"/>
          <w:szCs w:val="28"/>
        </w:rPr>
        <w:lastRenderedPageBreak/>
        <w:t>оформлением в увеличенной форме протокола об итогах голосования. При этом увеличенная форма протокола является материалом, носящим информационный характер и не имеющим юридической силы.</w:t>
      </w:r>
    </w:p>
    <w:p w:rsidR="00020946" w:rsidRDefault="00020946" w:rsidP="006B5962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Территориальная избирательная комиссия №50, изучив доводы заявителя, материалы, представленные заявителем, пояснения членов участковой избирательной комиссии</w:t>
      </w:r>
      <w:r w:rsidR="007C073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не установила оснований для принятия мер реагирования в пределах компетенции территориальной избирательной комиссии.</w:t>
      </w:r>
    </w:p>
    <w:p w:rsidR="00020946" w:rsidRDefault="00020946" w:rsidP="006B5962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участковой избирательной комиссии подписан установленным количество членов избирательной комиссии с правом решающего голоса, направленным в состав УИК различными субъектами выдвижения.</w:t>
      </w:r>
      <w:r w:rsidR="006B5962">
        <w:rPr>
          <w:rFonts w:ascii="Times New Roman" w:hAnsi="Times New Roman"/>
          <w:sz w:val="28"/>
          <w:szCs w:val="28"/>
        </w:rPr>
        <w:t xml:space="preserve"> </w:t>
      </w:r>
    </w:p>
    <w:p w:rsidR="00020946" w:rsidRDefault="00020946" w:rsidP="006B5962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соотношения, установленные действующим избирательным законодательством</w:t>
      </w:r>
      <w:r w:rsidR="007C073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выполнены. Оснований полагать, что на избирательном участке произошло искажение волеизъявления избирателей территориальной избирательной комиссией не установлено.</w:t>
      </w:r>
    </w:p>
    <w:p w:rsidR="003D7187" w:rsidRDefault="00020946" w:rsidP="006B5962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вышеизложенного и руководствуясь положениями статьи 75 Федерального закона 67-ФЗ «Об основных гарантиях избирательных прав граждан и права граждан на участие в референдуме Российской Федерации»</w:t>
      </w:r>
      <w:r w:rsidR="001926E7">
        <w:rPr>
          <w:rFonts w:ascii="Times New Roman" w:hAnsi="Times New Roman"/>
          <w:sz w:val="28"/>
          <w:szCs w:val="28"/>
        </w:rPr>
        <w:t>,</w:t>
      </w:r>
      <w:r w:rsidR="007D2BDA">
        <w:rPr>
          <w:rFonts w:ascii="Times New Roman" w:hAnsi="Times New Roman"/>
          <w:sz w:val="28"/>
          <w:szCs w:val="28"/>
        </w:rPr>
        <w:t xml:space="preserve"> </w:t>
      </w:r>
      <w:r w:rsidR="003D7187" w:rsidRPr="009D344E">
        <w:rPr>
          <w:rFonts w:ascii="Times New Roman" w:hAnsi="Times New Roman"/>
          <w:sz w:val="28"/>
          <w:szCs w:val="28"/>
        </w:rPr>
        <w:t>Территориальная избирательная комиссия</w:t>
      </w:r>
      <w:r w:rsidR="003D7187">
        <w:rPr>
          <w:rFonts w:ascii="Times New Roman" w:hAnsi="Times New Roman"/>
          <w:sz w:val="28"/>
          <w:szCs w:val="28"/>
        </w:rPr>
        <w:t> </w:t>
      </w:r>
      <w:r w:rsidR="003D7187" w:rsidRPr="009D344E">
        <w:rPr>
          <w:rFonts w:ascii="Times New Roman" w:hAnsi="Times New Roman"/>
          <w:sz w:val="28"/>
          <w:szCs w:val="28"/>
        </w:rPr>
        <w:t>№</w:t>
      </w:r>
      <w:r w:rsidR="003D7187">
        <w:rPr>
          <w:rFonts w:ascii="Times New Roman" w:hAnsi="Times New Roman"/>
          <w:sz w:val="28"/>
          <w:szCs w:val="28"/>
          <w:lang w:val="en-US"/>
        </w:rPr>
        <w:t> </w:t>
      </w:r>
      <w:r w:rsidR="007D2BDA">
        <w:rPr>
          <w:rFonts w:ascii="Times New Roman" w:hAnsi="Times New Roman"/>
          <w:sz w:val="28"/>
          <w:szCs w:val="28"/>
        </w:rPr>
        <w:t>50</w:t>
      </w:r>
    </w:p>
    <w:p w:rsidR="003D7187" w:rsidRPr="004227F8" w:rsidRDefault="003D7187" w:rsidP="006B5962">
      <w:pPr>
        <w:autoSpaceDE w:val="0"/>
        <w:autoSpaceDN w:val="0"/>
        <w:adjustRightInd w:val="0"/>
        <w:spacing w:after="0" w:line="336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4227F8">
        <w:rPr>
          <w:rFonts w:ascii="Times New Roman" w:hAnsi="Times New Roman"/>
          <w:b/>
          <w:i/>
          <w:sz w:val="28"/>
          <w:szCs w:val="28"/>
        </w:rPr>
        <w:t>РЕШИЛА:</w:t>
      </w:r>
    </w:p>
    <w:p w:rsidR="00485B9B" w:rsidRDefault="00485B9B" w:rsidP="006B5962">
      <w:pPr>
        <w:pStyle w:val="a7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Жалобу Петухова А.М. оставить без удовлетворения. </w:t>
      </w:r>
    </w:p>
    <w:p w:rsidR="003D7187" w:rsidRPr="009D344E" w:rsidRDefault="003D7187" w:rsidP="006B5962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344E">
        <w:rPr>
          <w:rFonts w:ascii="Times New Roman" w:hAnsi="Times New Roman"/>
          <w:sz w:val="28"/>
          <w:szCs w:val="28"/>
        </w:rPr>
        <w:t xml:space="preserve">2. Направить </w:t>
      </w:r>
      <w:r>
        <w:rPr>
          <w:rFonts w:ascii="Times New Roman" w:hAnsi="Times New Roman"/>
          <w:sz w:val="28"/>
          <w:szCs w:val="28"/>
        </w:rPr>
        <w:t xml:space="preserve">копию </w:t>
      </w:r>
      <w:r w:rsidRPr="009D344E">
        <w:rPr>
          <w:rFonts w:ascii="Times New Roman" w:hAnsi="Times New Roman"/>
          <w:sz w:val="28"/>
          <w:szCs w:val="28"/>
        </w:rPr>
        <w:t>настояще</w:t>
      </w:r>
      <w:r>
        <w:rPr>
          <w:rFonts w:ascii="Times New Roman" w:hAnsi="Times New Roman"/>
          <w:sz w:val="28"/>
          <w:szCs w:val="28"/>
        </w:rPr>
        <w:t>го</w:t>
      </w:r>
      <w:r w:rsidRPr="009D344E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я</w:t>
      </w:r>
      <w:r w:rsidRPr="009D344E">
        <w:rPr>
          <w:rFonts w:ascii="Times New Roman" w:hAnsi="Times New Roman"/>
          <w:sz w:val="28"/>
          <w:szCs w:val="28"/>
        </w:rPr>
        <w:t xml:space="preserve"> </w:t>
      </w:r>
      <w:r w:rsidR="00485B9B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>.</w:t>
      </w:r>
    </w:p>
    <w:p w:rsidR="003D7187" w:rsidRDefault="00485B9B" w:rsidP="006B5962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3D7187" w:rsidRPr="009D344E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3D7187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3D7187" w:rsidRPr="009D344E">
        <w:rPr>
          <w:rFonts w:ascii="Times New Roman" w:hAnsi="Times New Roman"/>
          <w:sz w:val="28"/>
          <w:szCs w:val="28"/>
        </w:rPr>
        <w:t>Территориальн</w:t>
      </w:r>
      <w:r w:rsidR="003D7187">
        <w:rPr>
          <w:rFonts w:ascii="Times New Roman" w:hAnsi="Times New Roman"/>
          <w:sz w:val="28"/>
          <w:szCs w:val="28"/>
        </w:rPr>
        <w:t>ой</w:t>
      </w:r>
      <w:r w:rsidR="003D7187" w:rsidRPr="009D344E">
        <w:rPr>
          <w:rFonts w:ascii="Times New Roman" w:hAnsi="Times New Roman"/>
          <w:sz w:val="28"/>
          <w:szCs w:val="28"/>
        </w:rPr>
        <w:t xml:space="preserve"> избирательн</w:t>
      </w:r>
      <w:r w:rsidR="003D7187">
        <w:rPr>
          <w:rFonts w:ascii="Times New Roman" w:hAnsi="Times New Roman"/>
          <w:sz w:val="28"/>
          <w:szCs w:val="28"/>
        </w:rPr>
        <w:t>ой</w:t>
      </w:r>
      <w:r w:rsidR="003D7187" w:rsidRPr="009D344E">
        <w:rPr>
          <w:rFonts w:ascii="Times New Roman" w:hAnsi="Times New Roman"/>
          <w:sz w:val="28"/>
          <w:szCs w:val="28"/>
        </w:rPr>
        <w:t xml:space="preserve"> комисси</w:t>
      </w:r>
      <w:r w:rsidR="003D7187">
        <w:rPr>
          <w:rFonts w:ascii="Times New Roman" w:hAnsi="Times New Roman"/>
          <w:sz w:val="28"/>
          <w:szCs w:val="28"/>
        </w:rPr>
        <w:t>и</w:t>
      </w:r>
      <w:r w:rsidR="003D7187" w:rsidRPr="009D344E">
        <w:rPr>
          <w:rFonts w:ascii="Times New Roman" w:hAnsi="Times New Roman"/>
          <w:sz w:val="28"/>
          <w:szCs w:val="28"/>
        </w:rPr>
        <w:t xml:space="preserve"> №</w:t>
      </w:r>
      <w:r w:rsidR="003D7187">
        <w:rPr>
          <w:rFonts w:ascii="Times New Roman" w:hAnsi="Times New Roman"/>
          <w:sz w:val="28"/>
          <w:szCs w:val="28"/>
          <w:lang w:val="en-US"/>
        </w:rPr>
        <w:t> </w:t>
      </w:r>
      <w:r w:rsidR="007D2BDA">
        <w:rPr>
          <w:rFonts w:ascii="Times New Roman" w:hAnsi="Times New Roman"/>
          <w:sz w:val="28"/>
          <w:szCs w:val="28"/>
        </w:rPr>
        <w:t>50</w:t>
      </w:r>
      <w:r w:rsidR="003D7187">
        <w:rPr>
          <w:rFonts w:ascii="Times New Roman" w:hAnsi="Times New Roman"/>
          <w:sz w:val="28"/>
          <w:szCs w:val="28"/>
        </w:rPr>
        <w:t xml:space="preserve"> в сети Интернет</w:t>
      </w:r>
      <w:r w:rsidR="003D7187" w:rsidRPr="009D344E">
        <w:rPr>
          <w:rFonts w:ascii="Times New Roman" w:hAnsi="Times New Roman"/>
          <w:sz w:val="28"/>
          <w:szCs w:val="28"/>
        </w:rPr>
        <w:t>.</w:t>
      </w:r>
    </w:p>
    <w:p w:rsidR="00F160DC" w:rsidRPr="009D344E" w:rsidRDefault="00485B9B" w:rsidP="006B5962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160D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="00F160DC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секретаря Территориальной избирательной комиссии № 50 Гурына С.В.</w:t>
      </w:r>
    </w:p>
    <w:p w:rsidR="003D7187" w:rsidRPr="009D344E" w:rsidRDefault="003D7187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3D7187" w:rsidRPr="00334F93" w:rsidRDefault="003D7187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160DC">
        <w:rPr>
          <w:rFonts w:ascii="Times New Roman" w:hAnsi="Times New Roman"/>
          <w:sz w:val="28"/>
          <w:szCs w:val="28"/>
        </w:rPr>
        <w:t>50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F160DC">
        <w:rPr>
          <w:rFonts w:ascii="Times New Roman" w:hAnsi="Times New Roman"/>
          <w:sz w:val="28"/>
          <w:szCs w:val="28"/>
        </w:rPr>
        <w:t>В.В. Чаплыгин</w:t>
      </w:r>
      <w:r w:rsidRPr="00334F93">
        <w:rPr>
          <w:rFonts w:ascii="Times New Roman" w:hAnsi="Times New Roman"/>
          <w:sz w:val="28"/>
          <w:szCs w:val="28"/>
        </w:rPr>
        <w:br/>
      </w:r>
    </w:p>
    <w:p w:rsidR="003D7187" w:rsidRDefault="003D7187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24</w:t>
      </w:r>
      <w:r w:rsidR="00F160DC">
        <w:rPr>
          <w:rFonts w:ascii="Times New Roman" w:hAnsi="Times New Roman"/>
          <w:sz w:val="28"/>
          <w:szCs w:val="28"/>
        </w:rPr>
        <w:t xml:space="preserve">                                                        С.В. Гурын</w:t>
      </w:r>
    </w:p>
    <w:sectPr w:rsidR="003D7187" w:rsidSect="002E7D26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97645B"/>
    <w:multiLevelType w:val="hybridMultilevel"/>
    <w:tmpl w:val="F13E79C4"/>
    <w:lvl w:ilvl="0" w:tplc="F614EB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9E75A3C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76B"/>
    <w:rsid w:val="00010616"/>
    <w:rsid w:val="00020946"/>
    <w:rsid w:val="00024FCC"/>
    <w:rsid w:val="00045F8B"/>
    <w:rsid w:val="000977FB"/>
    <w:rsid w:val="000A47F8"/>
    <w:rsid w:val="000E689A"/>
    <w:rsid w:val="0011698C"/>
    <w:rsid w:val="00130DFB"/>
    <w:rsid w:val="001826A5"/>
    <w:rsid w:val="001926E7"/>
    <w:rsid w:val="00197756"/>
    <w:rsid w:val="001D779F"/>
    <w:rsid w:val="00231302"/>
    <w:rsid w:val="002408DD"/>
    <w:rsid w:val="00265289"/>
    <w:rsid w:val="002704E8"/>
    <w:rsid w:val="00277D9D"/>
    <w:rsid w:val="002819DF"/>
    <w:rsid w:val="002B421F"/>
    <w:rsid w:val="002E7D26"/>
    <w:rsid w:val="0033321A"/>
    <w:rsid w:val="00334F93"/>
    <w:rsid w:val="00347CFE"/>
    <w:rsid w:val="0035662B"/>
    <w:rsid w:val="003C6B36"/>
    <w:rsid w:val="003D7187"/>
    <w:rsid w:val="003E1ED0"/>
    <w:rsid w:val="003E7F92"/>
    <w:rsid w:val="00401B34"/>
    <w:rsid w:val="00404ABA"/>
    <w:rsid w:val="004227F8"/>
    <w:rsid w:val="00450729"/>
    <w:rsid w:val="00485B9B"/>
    <w:rsid w:val="004B0849"/>
    <w:rsid w:val="004D6898"/>
    <w:rsid w:val="00522D9A"/>
    <w:rsid w:val="0054459D"/>
    <w:rsid w:val="005514DD"/>
    <w:rsid w:val="00567057"/>
    <w:rsid w:val="00577A2E"/>
    <w:rsid w:val="00590209"/>
    <w:rsid w:val="005A79BA"/>
    <w:rsid w:val="005D176B"/>
    <w:rsid w:val="00630BAA"/>
    <w:rsid w:val="0065499E"/>
    <w:rsid w:val="00654F5F"/>
    <w:rsid w:val="006B1067"/>
    <w:rsid w:val="006B5962"/>
    <w:rsid w:val="006D17E3"/>
    <w:rsid w:val="006F5C1D"/>
    <w:rsid w:val="007018D5"/>
    <w:rsid w:val="00774DA7"/>
    <w:rsid w:val="00781F3C"/>
    <w:rsid w:val="00796DE9"/>
    <w:rsid w:val="007C0738"/>
    <w:rsid w:val="007D2BDA"/>
    <w:rsid w:val="0082044D"/>
    <w:rsid w:val="008A586D"/>
    <w:rsid w:val="008D707D"/>
    <w:rsid w:val="008F48B8"/>
    <w:rsid w:val="0094054F"/>
    <w:rsid w:val="00994A3C"/>
    <w:rsid w:val="009D344E"/>
    <w:rsid w:val="009D5D89"/>
    <w:rsid w:val="009F2CFA"/>
    <w:rsid w:val="00A2300B"/>
    <w:rsid w:val="00A64FF6"/>
    <w:rsid w:val="00A77AEA"/>
    <w:rsid w:val="00AB5C90"/>
    <w:rsid w:val="00AE061B"/>
    <w:rsid w:val="00B56E22"/>
    <w:rsid w:val="00BF763C"/>
    <w:rsid w:val="00C145EE"/>
    <w:rsid w:val="00C20B54"/>
    <w:rsid w:val="00C24CFD"/>
    <w:rsid w:val="00C8725B"/>
    <w:rsid w:val="00CE6DE0"/>
    <w:rsid w:val="00D246F3"/>
    <w:rsid w:val="00D35B91"/>
    <w:rsid w:val="00D47C67"/>
    <w:rsid w:val="00D866A8"/>
    <w:rsid w:val="00DB5344"/>
    <w:rsid w:val="00E42EA0"/>
    <w:rsid w:val="00E55A5D"/>
    <w:rsid w:val="00EB3163"/>
    <w:rsid w:val="00EE475C"/>
    <w:rsid w:val="00EE5C18"/>
    <w:rsid w:val="00F05A22"/>
    <w:rsid w:val="00F10339"/>
    <w:rsid w:val="00F160DC"/>
    <w:rsid w:val="00F34737"/>
    <w:rsid w:val="00F47099"/>
    <w:rsid w:val="00F54EA6"/>
    <w:rsid w:val="00F67ED8"/>
    <w:rsid w:val="00F852B7"/>
    <w:rsid w:val="00F86726"/>
    <w:rsid w:val="00F91128"/>
    <w:rsid w:val="00FC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D27CFF"/>
  <w15:docId w15:val="{4104CD54-3B0E-4929-9FCA-360682FD8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F5F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D707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uiPriority w:val="99"/>
    <w:rsid w:val="00AE061B"/>
    <w:rPr>
      <w:rFonts w:cs="Times New Roman"/>
    </w:rPr>
  </w:style>
  <w:style w:type="table" w:styleId="a6">
    <w:name w:val="Table Grid"/>
    <w:basedOn w:val="a1"/>
    <w:uiPriority w:val="99"/>
    <w:rsid w:val="00D35B9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D2B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2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OEM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Председатель ТИК 50</cp:lastModifiedBy>
  <cp:revision>10</cp:revision>
  <cp:lastPrinted>2020-12-22T13:34:00Z</cp:lastPrinted>
  <dcterms:created xsi:type="dcterms:W3CDTF">2024-03-21T11:00:00Z</dcterms:created>
  <dcterms:modified xsi:type="dcterms:W3CDTF">2024-03-25T08:02:00Z</dcterms:modified>
</cp:coreProperties>
</file>